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A5" w:rsidRPr="00980DA5" w:rsidRDefault="00980DA5" w:rsidP="00980DA5">
      <w:pPr>
        <w:jc w:val="center"/>
        <w:rPr>
          <w:b/>
          <w:bCs/>
        </w:rPr>
      </w:pPr>
      <w:r w:rsidRPr="00980DA5">
        <w:rPr>
          <w:b/>
          <w:bCs/>
        </w:rPr>
        <w:t>Тренинг для представления передового международного опыта, стандартов и принципов управления человеческими ресурсами и развития человеческих ресурсов</w:t>
      </w:r>
    </w:p>
    <w:p w:rsidR="00980DA5" w:rsidRPr="00980DA5" w:rsidRDefault="00980DA5" w:rsidP="00980DA5">
      <w:r w:rsidRPr="00980DA5">
        <w:t>Ашхабад, 6 сентября 2019 года. Проект «Поддержка наращивания потенциала государственных служащих в Туркменистане», финансируемый Европейским Союзом, организовал тренинг по управлению человеческими ресурсами и развитию человеческих ресурсов, при участии международного эксперта, г-на Гарри Листа. Тренинг проводился для преподавателей и студентов международного университета гуманитарных наук и развития.</w:t>
      </w:r>
    </w:p>
    <w:p w:rsidR="00980DA5" w:rsidRPr="00980DA5" w:rsidRDefault="00980DA5" w:rsidP="00980DA5">
      <w:r w:rsidRPr="00980DA5">
        <w:t>Мероприятие было организовано в сотрудничестве с Академией Государственной службы при Президенте Туркменистана, по запросу международного университета гуманитарных наук и развития. Целью тренинга являлось представление передового международного опыта, стандартов и принципов управления человеческими ресурсами и развития человеческих ресурсов, как часть магистерской программы.</w:t>
      </w:r>
    </w:p>
    <w:p w:rsidR="00980DA5" w:rsidRPr="00980DA5" w:rsidRDefault="00980DA5" w:rsidP="00980DA5">
      <w:r w:rsidRPr="00980DA5">
        <w:t>Данный тренинг являлся вторым мероприятием, организованным проектом для международного университета гуманитарных наук и развития. Участниками тренинга были студенты и преподаватели программы магистратуры в области делового администрирования и управления образованием.</w:t>
      </w:r>
    </w:p>
    <w:p w:rsidR="00980DA5" w:rsidRPr="00980DA5" w:rsidRDefault="00980DA5" w:rsidP="00980DA5">
      <w:r w:rsidRPr="00980DA5">
        <w:t>Г-н Гарри Лист представил актуальные темы по управлению человеческими ресурсами и объяснил их с примерами. Преподаватели и студенты активно обсудили интересующие темы, г-н Лист был открыт для любых вопросов. Тренинг оставил хорошее впечатление у участников, и они выразили желание по больше участвовать в подобных мероприятиях в будущем.</w:t>
      </w:r>
    </w:p>
    <w:p w:rsidR="00980DA5" w:rsidRPr="00980DA5" w:rsidRDefault="00980DA5" w:rsidP="00980DA5">
      <w:r w:rsidRPr="00980DA5">
        <w:t>Данный тренинг способствует достижению результатов проекта по Компоненту 2: Усиление потенциала Академии Государственной службы при Президенте Туркменистана, других образовательных учреждений и государственных организаций в предоставлении обучения, нацеленного на потребности.</w:t>
      </w:r>
    </w:p>
    <w:p w:rsidR="00F76625" w:rsidRDefault="00F76625"/>
    <w:p w:rsidR="00980DA5" w:rsidRDefault="00980DA5">
      <w:r w:rsidRPr="00980DA5">
        <w:rPr>
          <w:b/>
          <w:bCs/>
        </w:rPr>
        <w:t>Для дополнительной информации, пожалуйста, обращайтесь:</w:t>
      </w:r>
      <w:r w:rsidRPr="00980DA5">
        <w:t xml:space="preserve"> Саида </w:t>
      </w:r>
      <w:proofErr w:type="spellStart"/>
      <w:r w:rsidRPr="00980DA5">
        <w:t>Ровшенова</w:t>
      </w:r>
      <w:proofErr w:type="spellEnd"/>
      <w:r w:rsidRPr="00980DA5">
        <w:t xml:space="preserve"> — эксперт по коммуникаци</w:t>
      </w:r>
      <w:bookmarkStart w:id="0" w:name="_GoBack"/>
      <w:bookmarkEnd w:id="0"/>
      <w:r w:rsidRPr="00980DA5">
        <w:t>ям и информационному освещению. Электронная почта: </w:t>
      </w:r>
      <w:hyperlink r:id="rId4" w:history="1">
        <w:r w:rsidRPr="00980DA5">
          <w:rPr>
            <w:rStyle w:val="a3"/>
          </w:rPr>
          <w:t>imamowna@gmail.com</w:t>
        </w:r>
      </w:hyperlink>
    </w:p>
    <w:sectPr w:rsidR="0098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C"/>
    <w:rsid w:val="00980DA5"/>
    <w:rsid w:val="00D8724C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41652-5E8D-41BD-AF84-D09C335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1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6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4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7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mow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rovshenova</dc:creator>
  <cp:keywords/>
  <dc:description/>
  <cp:lastModifiedBy>saida rovshenova</cp:lastModifiedBy>
  <cp:revision>2</cp:revision>
  <dcterms:created xsi:type="dcterms:W3CDTF">2019-09-18T10:02:00Z</dcterms:created>
  <dcterms:modified xsi:type="dcterms:W3CDTF">2019-09-18T10:03:00Z</dcterms:modified>
</cp:coreProperties>
</file>